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50" w:rsidRDefault="00531F50" w:rsidP="00531F50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Анонс (заочного голосования)</w:t>
      </w:r>
    </w:p>
    <w:p w:rsidR="00531F50" w:rsidRDefault="00531F50" w:rsidP="00531F50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членов Общественного совета </w:t>
      </w:r>
    </w:p>
    <w:p w:rsidR="00531F50" w:rsidRDefault="00531F50" w:rsidP="00531F50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Нижневартовского района от 24</w:t>
      </w:r>
      <w:bookmarkStart w:id="0" w:name="_GoBack"/>
      <w:bookmarkEnd w:id="0"/>
      <w:r>
        <w:rPr>
          <w:b/>
          <w:bCs/>
          <w:kern w:val="36"/>
          <w:sz w:val="48"/>
          <w:szCs w:val="48"/>
        </w:rPr>
        <w:t>.06.2022</w:t>
      </w:r>
    </w:p>
    <w:p w:rsidR="00531F50" w:rsidRDefault="00531F50" w:rsidP="00531F50">
      <w:pPr>
        <w:spacing w:before="100" w:beforeAutospacing="1"/>
        <w:jc w:val="both"/>
      </w:pPr>
      <w:r>
        <w:rPr>
          <w:b/>
          <w:bCs/>
        </w:rPr>
        <w:tab/>
        <w:t xml:space="preserve">24 июня 2022 года </w:t>
      </w:r>
      <w:r>
        <w:t>состоится заочное голосование членов Общественного совета Нижневартовского района.</w:t>
      </w:r>
    </w:p>
    <w:p w:rsidR="00531F50" w:rsidRDefault="00531F50" w:rsidP="00531F50">
      <w:pPr>
        <w:spacing w:before="100" w:beforeAutospacing="1"/>
        <w:jc w:val="both"/>
      </w:pPr>
      <w:r>
        <w:tab/>
        <w:t>На голосовании планируется рассмотреть вопрос:</w:t>
      </w:r>
    </w:p>
    <w:p w:rsidR="00531F50" w:rsidRDefault="00531F50" w:rsidP="00531F50">
      <w:pPr>
        <w:spacing w:before="100" w:beforeAutospacing="1"/>
        <w:jc w:val="both"/>
      </w:pPr>
    </w:p>
    <w:p w:rsidR="00531F50" w:rsidRDefault="00531F50" w:rsidP="00531F50">
      <w:pPr>
        <w:numPr>
          <w:ilvl w:val="0"/>
          <w:numId w:val="1"/>
        </w:numPr>
        <w:rPr>
          <w:color w:val="000000"/>
        </w:rPr>
      </w:pPr>
      <w:r>
        <w:t xml:space="preserve">«Об исполнении бюджета Нижневартовского района за </w:t>
      </w:r>
      <w:r>
        <w:rPr>
          <w:lang w:val="en-US"/>
        </w:rPr>
        <w:t>I</w:t>
      </w:r>
      <w:r>
        <w:t xml:space="preserve"> квартал 2022 года».</w:t>
      </w:r>
      <w:r>
        <w:rPr>
          <w:color w:val="000000"/>
        </w:rPr>
        <w:t xml:space="preserve"> </w:t>
      </w:r>
    </w:p>
    <w:p w:rsidR="00CB0EC2" w:rsidRDefault="00CB0EC2"/>
    <w:sectPr w:rsidR="00CB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D763D"/>
    <w:multiLevelType w:val="hybridMultilevel"/>
    <w:tmpl w:val="16425A3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DF"/>
    <w:rsid w:val="00471DDF"/>
    <w:rsid w:val="00531F50"/>
    <w:rsid w:val="00CB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FB391-5609-4FB1-84A3-04204411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Екатерина Михайловна</dc:creator>
  <cp:keywords/>
  <dc:description/>
  <cp:lastModifiedBy>Львова Екатерина Михайловна</cp:lastModifiedBy>
  <cp:revision>3</cp:revision>
  <dcterms:created xsi:type="dcterms:W3CDTF">2022-07-29T07:49:00Z</dcterms:created>
  <dcterms:modified xsi:type="dcterms:W3CDTF">2022-07-29T07:49:00Z</dcterms:modified>
</cp:coreProperties>
</file>